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黑体" w:hAnsi="黑体" w:eastAsia="黑体"/>
          <w:b/>
          <w:color w:val="000000"/>
          <w:sz w:val="36"/>
          <w:szCs w:val="36"/>
          <w:lang w:val="en-US"/>
        </w:rPr>
      </w:pPr>
      <w:r>
        <w:rPr>
          <w:rFonts w:hAnsi="宋体"/>
          <w:b/>
          <w:color w:val="000000"/>
          <w:kern w:val="2"/>
          <w:sz w:val="30"/>
          <w:szCs w:val="30"/>
          <w:lang w:val="en-US"/>
        </w:rPr>
        <w:t>核工业井巷建设集团有限公司材料物资集采中心</w:t>
      </w:r>
    </w:p>
    <w:p>
      <w:pPr>
        <w:spacing w:line="360" w:lineRule="auto"/>
        <w:jc w:val="center"/>
        <w:rPr>
          <w:rFonts w:hint="default" w:hAnsi="宋体"/>
          <w:b/>
          <w:color w:val="000000"/>
          <w:kern w:val="2"/>
          <w:sz w:val="30"/>
          <w:szCs w:val="30"/>
          <w:lang w:val="en-US"/>
        </w:rPr>
      </w:pPr>
      <w:r>
        <w:rPr>
          <w:rFonts w:hAnsi="宋体"/>
          <w:b/>
          <w:color w:val="000000"/>
          <w:kern w:val="2"/>
          <w:sz w:val="30"/>
          <w:szCs w:val="30"/>
          <w:lang w:val="en-US"/>
        </w:rPr>
        <w:t>（安徽中核井巷商贸股份有限公司）</w:t>
      </w:r>
      <w:r>
        <w:rPr>
          <w:rFonts w:hint="eastAsia" w:hAnsi="宋体"/>
          <w:b/>
          <w:color w:val="000000"/>
          <w:kern w:val="2"/>
          <w:sz w:val="30"/>
          <w:szCs w:val="30"/>
          <w:lang w:val="en-US"/>
        </w:rPr>
        <w:t>七里亭单元XN-01-02-04C号地块建设项目蒸压加气混凝土砌块</w:t>
      </w:r>
      <w:r>
        <w:rPr>
          <w:rFonts w:hint="eastAsia" w:hAnsi="宋体"/>
          <w:b/>
          <w:color w:val="000000"/>
          <w:kern w:val="2"/>
          <w:sz w:val="30"/>
          <w:szCs w:val="30"/>
          <w:lang w:val="en-US" w:eastAsia="zh-CN"/>
        </w:rPr>
        <w:t>（第二次）</w:t>
      </w:r>
      <w:r>
        <w:rPr>
          <w:rFonts w:hAnsi="宋体"/>
          <w:b/>
          <w:color w:val="000000"/>
          <w:kern w:val="2"/>
          <w:sz w:val="30"/>
          <w:szCs w:val="30"/>
          <w:lang w:val="en-US"/>
        </w:rPr>
        <w:t>采购公告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Ansi="宋体"/>
          <w:b/>
          <w:color w:val="000000"/>
          <w:kern w:val="2"/>
          <w:sz w:val="28"/>
          <w:szCs w:val="28"/>
          <w:lang w:val="en-US"/>
        </w:rPr>
        <w:t>采购编号</w:t>
      </w:r>
      <w:r>
        <w:rPr>
          <w:rFonts w:hint="default" w:hAnsi="宋体"/>
          <w:b/>
          <w:color w:val="000000"/>
          <w:kern w:val="2"/>
          <w:sz w:val="28"/>
          <w:szCs w:val="28"/>
          <w:lang w:val="en-US"/>
        </w:rPr>
        <w:t xml:space="preserve">: </w:t>
      </w:r>
      <w:r>
        <w:rPr>
          <w:rFonts w:ascii="黑体" w:hAnsi="黑体" w:eastAsia="黑体"/>
          <w:b/>
          <w:sz w:val="30"/>
          <w:szCs w:val="30"/>
          <w:lang w:val="en-US"/>
        </w:rPr>
        <w:t>ZHJXSM</w:t>
      </w:r>
      <w:r>
        <w:rPr>
          <w:rFonts w:hint="default" w:ascii="黑体" w:hAnsi="黑体" w:eastAsia="黑体"/>
          <w:b/>
          <w:sz w:val="30"/>
          <w:szCs w:val="30"/>
        </w:rPr>
        <w:t>-20</w:t>
      </w:r>
      <w:r>
        <w:rPr>
          <w:rFonts w:ascii="黑体" w:hAnsi="黑体" w:eastAsia="黑体"/>
          <w:b/>
          <w:sz w:val="30"/>
          <w:szCs w:val="30"/>
          <w:lang w:val="en-US"/>
        </w:rPr>
        <w:t>21</w:t>
      </w:r>
      <w:r>
        <w:rPr>
          <w:rFonts w:hint="default" w:ascii="黑体" w:hAnsi="黑体" w:eastAsia="黑体"/>
          <w:b/>
          <w:sz w:val="30"/>
          <w:szCs w:val="30"/>
        </w:rPr>
        <w:t>-00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5</w:t>
      </w:r>
    </w:p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</w:rPr>
      </w:pPr>
      <w:bookmarkStart w:id="0" w:name="_Toc525117431"/>
      <w:bookmarkStart w:id="1" w:name="_Toc438022615"/>
      <w:bookmarkStart w:id="2" w:name="_Toc525119859"/>
      <w:bookmarkStart w:id="3" w:name="_Toc465164653"/>
      <w:bookmarkStart w:id="4" w:name="_Toc462837152"/>
      <w:bookmarkStart w:id="5" w:name="_Toc515541131"/>
      <w:bookmarkStart w:id="6" w:name="_Toc21285"/>
      <w:bookmarkStart w:id="7" w:name="_Toc465691355"/>
      <w:r>
        <w:rPr>
          <w:rFonts w:hint="eastAsia" w:ascii="宋体" w:hAnsi="宋体" w:cs="宋体"/>
          <w:sz w:val="30"/>
          <w:szCs w:val="30"/>
          <w:lang w:val="en-US" w:eastAsia="zh-CN"/>
        </w:rPr>
        <w:t>1.</w:t>
      </w:r>
      <w:r>
        <w:rPr>
          <w:rFonts w:ascii="宋体" w:hAnsi="宋体" w:cs="宋体"/>
          <w:sz w:val="30"/>
          <w:szCs w:val="30"/>
        </w:rPr>
        <w:t>概况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adjustRightInd w:val="0"/>
        <w:spacing w:line="360" w:lineRule="auto"/>
        <w:ind w:firstLine="560" w:firstLineChars="200"/>
        <w:rPr>
          <w:rFonts w:hint="default" w:hAnsi="宋体"/>
          <w:sz w:val="28"/>
          <w:szCs w:val="28"/>
        </w:rPr>
      </w:pPr>
      <w:bookmarkStart w:id="8" w:name="_Toc27478"/>
      <w:bookmarkStart w:id="9" w:name="_Toc465691357"/>
      <w:bookmarkStart w:id="10" w:name="_Toc7970"/>
      <w:bookmarkStart w:id="11" w:name="_Toc462837154"/>
      <w:bookmarkStart w:id="12" w:name="_Toc465164655"/>
      <w:bookmarkStart w:id="13" w:name="_Toc438022617"/>
      <w:r>
        <w:rPr>
          <w:rFonts w:hint="eastAsia" w:hAnsi="宋体"/>
          <w:sz w:val="28"/>
          <w:szCs w:val="28"/>
          <w:lang w:val="en-US"/>
        </w:rPr>
        <w:t>七里亭单元XN-01-02-04C号地块建设项目蒸压加气混凝土砌块</w:t>
      </w:r>
      <w:r>
        <w:rPr>
          <w:rFonts w:hint="eastAsia" w:hAnsi="宋体"/>
          <w:sz w:val="28"/>
          <w:szCs w:val="28"/>
          <w:lang w:val="en-US" w:eastAsia="zh-CN"/>
        </w:rPr>
        <w:t>（第二次）</w:t>
      </w:r>
      <w:r>
        <w:rPr>
          <w:rFonts w:hint="eastAsia" w:hAnsi="宋体"/>
          <w:sz w:val="28"/>
          <w:szCs w:val="28"/>
          <w:lang w:val="en-US"/>
        </w:rPr>
        <w:t>采购</w:t>
      </w:r>
      <w:r>
        <w:rPr>
          <w:rFonts w:hint="eastAsia" w:hAnsi="宋体"/>
          <w:sz w:val="28"/>
          <w:szCs w:val="28"/>
          <w:lang w:val="en-US" w:eastAsia="zh-CN"/>
        </w:rPr>
        <w:t>招标项目的潜在投标人应在</w:t>
      </w:r>
      <w:r>
        <w:rPr>
          <w:rFonts w:hAnsi="宋体"/>
          <w:b w:val="0"/>
          <w:bCs/>
          <w:sz w:val="28"/>
          <w:szCs w:val="28"/>
          <w:lang w:val="en-US"/>
        </w:rPr>
        <w:t>安徽中核井巷商贸股份有限公司智慧集采平台（</w:t>
      </w:r>
      <w:r>
        <w:rPr>
          <w:rFonts w:hAnsi="宋体"/>
          <w:b w:val="0"/>
          <w:bCs/>
          <w:sz w:val="28"/>
          <w:szCs w:val="28"/>
          <w:lang w:val="en-US"/>
        </w:rPr>
        <w:fldChar w:fldCharType="begin"/>
      </w:r>
      <w:r>
        <w:rPr>
          <w:rFonts w:hAnsi="宋体"/>
          <w:b w:val="0"/>
          <w:bCs/>
          <w:sz w:val="28"/>
          <w:szCs w:val="28"/>
          <w:lang w:val="en-US"/>
        </w:rPr>
        <w:instrText xml:space="preserve"> HYPERLINK "http://www.zhjxsm.com" </w:instrText>
      </w:r>
      <w:r>
        <w:rPr>
          <w:rFonts w:hAnsi="宋体"/>
          <w:b w:val="0"/>
          <w:bCs/>
          <w:sz w:val="28"/>
          <w:szCs w:val="28"/>
          <w:lang w:val="en-US"/>
        </w:rPr>
        <w:fldChar w:fldCharType="separate"/>
      </w:r>
      <w:r>
        <w:rPr>
          <w:rFonts w:hAnsi="宋体"/>
          <w:b w:val="0"/>
          <w:bCs/>
          <w:sz w:val="28"/>
          <w:szCs w:val="28"/>
          <w:lang w:val="en-US"/>
        </w:rPr>
        <w:t>www.zhjxsm.com</w:t>
      </w:r>
      <w:r>
        <w:rPr>
          <w:rFonts w:hAnsi="宋体"/>
          <w:b w:val="0"/>
          <w:bCs/>
          <w:sz w:val="28"/>
          <w:szCs w:val="28"/>
          <w:lang w:val="en-US"/>
        </w:rPr>
        <w:fldChar w:fldCharType="end"/>
      </w:r>
      <w:r>
        <w:rPr>
          <w:rFonts w:hAnsi="宋体"/>
          <w:b w:val="0"/>
          <w:bCs/>
          <w:sz w:val="28"/>
          <w:szCs w:val="28"/>
          <w:lang w:val="en-US"/>
        </w:rPr>
        <w:t>，以下简称“中核集采平台”）</w:t>
      </w:r>
      <w:r>
        <w:rPr>
          <w:rFonts w:hint="eastAsia" w:hAnsi="宋体"/>
          <w:b w:val="0"/>
          <w:bCs/>
          <w:sz w:val="28"/>
          <w:szCs w:val="28"/>
          <w:lang w:val="en-US" w:eastAsia="zh-CN"/>
        </w:rPr>
        <w:t>获取采购文件，并于2021年10月26日09点30分（北京时间）前递交响应文件。</w:t>
      </w:r>
      <w:r>
        <w:rPr>
          <w:rFonts w:hint="eastAsia" w:hAnsi="宋体"/>
          <w:sz w:val="28"/>
          <w:szCs w:val="28"/>
          <w:lang w:val="en-US" w:eastAsia="zh-CN"/>
        </w:rPr>
        <w:t xml:space="preserve"> 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采购计划</w:t>
      </w:r>
    </w:p>
    <w:p>
      <w:pPr>
        <w:adjustRightInd w:val="0"/>
        <w:spacing w:line="360" w:lineRule="auto"/>
        <w:ind w:firstLine="560" w:firstLineChars="200"/>
        <w:rPr>
          <w:rFonts w:hint="eastAsia" w:hAnsi="宋体"/>
          <w:sz w:val="28"/>
          <w:szCs w:val="28"/>
          <w:lang w:val="en-US"/>
        </w:rPr>
      </w:pPr>
      <w:r>
        <w:rPr>
          <w:rFonts w:hint="eastAsia" w:hAnsi="宋体"/>
          <w:sz w:val="28"/>
          <w:szCs w:val="28"/>
          <w:lang w:val="en-US"/>
        </w:rPr>
        <w:t>本次采购材料为蒸压加气混凝土砌块，具体</w:t>
      </w:r>
      <w:r>
        <w:rPr>
          <w:rFonts w:hint="eastAsia" w:hAnsi="宋体"/>
          <w:sz w:val="28"/>
          <w:szCs w:val="28"/>
          <w:lang w:val="en-US" w:eastAsia="zh-CN"/>
        </w:rPr>
        <w:t>需求见</w:t>
      </w:r>
      <w:r>
        <w:rPr>
          <w:rFonts w:hint="eastAsia" w:hAnsi="宋体"/>
          <w:sz w:val="28"/>
          <w:szCs w:val="28"/>
          <w:lang w:val="en-US"/>
        </w:rPr>
        <w:t>下表：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7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48"/>
        <w:gridCol w:w="1236"/>
        <w:gridCol w:w="972"/>
        <w:gridCol w:w="1104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材料名称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1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蒸压加气混凝土砌块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ascii="仿宋" w:hAnsi="仿宋" w:eastAsia="仿宋"/>
                <w:sz w:val="21"/>
                <w:szCs w:val="22"/>
              </w:rPr>
              <w:t>B06 A3.5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ascii="仿宋" w:hAnsi="仿宋" w:eastAsia="仿宋"/>
                <w:sz w:val="21"/>
                <w:szCs w:val="22"/>
              </w:rPr>
              <w:t>m</w:t>
            </w:r>
            <w:r>
              <w:rPr>
                <w:rFonts w:ascii="仿宋" w:hAnsi="仿宋" w:eastAsia="仿宋"/>
                <w:sz w:val="21"/>
                <w:szCs w:val="22"/>
                <w:vertAlign w:val="superscript"/>
              </w:rPr>
              <w:t>3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5</w:t>
            </w:r>
            <w:r>
              <w:rPr>
                <w:rFonts w:ascii="仿宋" w:hAnsi="仿宋" w:eastAsia="仿宋"/>
                <w:sz w:val="21"/>
                <w:szCs w:val="22"/>
              </w:rPr>
              <w:t>600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2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蒸压加气混凝土砌块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ascii="仿宋" w:hAnsi="仿宋" w:eastAsia="仿宋"/>
                <w:sz w:val="21"/>
                <w:szCs w:val="22"/>
              </w:rPr>
              <w:t>B07 A5.0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ascii="仿宋" w:hAnsi="仿宋" w:eastAsia="仿宋"/>
                <w:sz w:val="21"/>
                <w:szCs w:val="22"/>
              </w:rPr>
              <w:t>m</w:t>
            </w:r>
            <w:r>
              <w:rPr>
                <w:rFonts w:ascii="仿宋" w:hAnsi="仿宋" w:eastAsia="仿宋"/>
                <w:sz w:val="21"/>
                <w:szCs w:val="22"/>
                <w:vertAlign w:val="superscript"/>
              </w:rPr>
              <w:t>3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ascii="仿宋" w:hAnsi="仿宋" w:eastAsia="仿宋"/>
                <w:sz w:val="21"/>
                <w:szCs w:val="22"/>
              </w:rPr>
              <w:t>1050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合计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lang w:val="en-US" w:eastAsia="zh-CN"/>
              </w:rPr>
              <w:t>6650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adjustRightInd w:val="0"/>
        <w:spacing w:line="360" w:lineRule="auto"/>
        <w:rPr>
          <w:rFonts w:hint="default" w:hAnsi="宋体"/>
          <w:sz w:val="28"/>
          <w:szCs w:val="28"/>
        </w:rPr>
      </w:pPr>
    </w:p>
    <w:bookmarkEnd w:id="8"/>
    <w:bookmarkEnd w:id="9"/>
    <w:bookmarkEnd w:id="10"/>
    <w:bookmarkEnd w:id="11"/>
    <w:bookmarkEnd w:id="12"/>
    <w:bookmarkEnd w:id="13"/>
    <w:p>
      <w:pPr>
        <w:pStyle w:val="3"/>
        <w:spacing w:before="0" w:after="0" w:line="360" w:lineRule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14" w:name="_Toc525117432"/>
      <w:bookmarkStart w:id="15" w:name="_Toc525119860"/>
      <w:bookmarkStart w:id="16" w:name="_Toc334192041"/>
      <w:bookmarkStart w:id="17" w:name="_Toc333660537"/>
      <w:bookmarkStart w:id="18" w:name="_Toc324410524"/>
      <w:bookmarkStart w:id="19" w:name="_Toc324064792"/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ascii="宋体" w:hAnsi="宋体" w:cs="宋体"/>
          <w:sz w:val="30"/>
          <w:szCs w:val="30"/>
          <w:lang w:val="en-US"/>
        </w:rPr>
        <w:t>.</w:t>
      </w:r>
      <w:bookmarkEnd w:id="14"/>
      <w:bookmarkEnd w:id="15"/>
      <w:r>
        <w:rPr>
          <w:rFonts w:hint="eastAsia" w:ascii="宋体" w:hAnsi="宋体" w:cs="宋体"/>
          <w:sz w:val="30"/>
          <w:szCs w:val="30"/>
          <w:lang w:val="en-US" w:eastAsia="zh-CN"/>
        </w:rPr>
        <w:t>申请人的资格要求</w:t>
      </w:r>
    </w:p>
    <w:p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bookmarkStart w:id="20" w:name="_Toc381449807"/>
      <w:r>
        <w:rPr>
          <w:rFonts w:hint="eastAsia" w:hAnsi="宋体" w:cs="Times New Roman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.1 在中华人民共和国境内拥有合法经营权力，具有独立的法人资格，符合国家有关规定，有资格和能力完成本招标物资制作、供货及相关服务。</w:t>
      </w:r>
    </w:p>
    <w:p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hAnsi="宋体" w:cs="Times New Roman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.2 报价人应遵守中华人民共和国法律、法规以及行业相关规定。</w:t>
      </w:r>
    </w:p>
    <w:p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hAnsi="宋体" w:cs="Times New Roman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.3 报价人必须具有履行合同所必要的财务、技术、采购能力，并满足下列要求：</w:t>
      </w:r>
    </w:p>
    <w:p>
      <w:pPr>
        <w:pStyle w:val="2"/>
        <w:spacing w:line="360" w:lineRule="auto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（1）必须是在法律和财务上独立的实体，具有有效的营业执照。</w:t>
      </w:r>
    </w:p>
    <w:p>
      <w:pPr>
        <w:pStyle w:val="2"/>
        <w:spacing w:line="360" w:lineRule="auto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（2）具备所投标物资的质量保证、组织和管理方面的能力。</w:t>
      </w:r>
    </w:p>
    <w:p>
      <w:pPr>
        <w:pStyle w:val="2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（3）报价人须有良好的银行信用和商业信誉，不得处于破产、停业、财产被接收或冻结等任何不利于合同目的实现的情形。</w:t>
      </w:r>
    </w:p>
    <w:bookmarkEnd w:id="16"/>
    <w:bookmarkEnd w:id="17"/>
    <w:bookmarkEnd w:id="18"/>
    <w:bookmarkEnd w:id="19"/>
    <w:bookmarkEnd w:id="20"/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  <w:lang w:val="en-US" w:eastAsia="zh-CN"/>
        </w:rPr>
      </w:pPr>
      <w:bookmarkStart w:id="21" w:name="_Toc525119861"/>
      <w:bookmarkStart w:id="22" w:name="_Toc8582"/>
      <w:bookmarkStart w:id="23" w:name="_Toc525117433"/>
      <w:bookmarkStart w:id="24" w:name="_Toc411939505"/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default" w:ascii="宋体" w:hAnsi="宋体" w:cs="宋体"/>
          <w:sz w:val="30"/>
          <w:szCs w:val="30"/>
          <w:lang w:val="en-US" w:eastAsia="zh-CN"/>
        </w:rPr>
        <w:t>.</w:t>
      </w:r>
      <w:bookmarkEnd w:id="21"/>
      <w:bookmarkEnd w:id="22"/>
      <w:bookmarkEnd w:id="23"/>
      <w:bookmarkEnd w:id="24"/>
      <w:r>
        <w:rPr>
          <w:rFonts w:hint="eastAsia" w:ascii="宋体" w:hAnsi="宋体" w:cs="宋体"/>
          <w:sz w:val="30"/>
          <w:szCs w:val="30"/>
          <w:lang w:val="en-US" w:eastAsia="zh-CN"/>
        </w:rPr>
        <w:t>获取采购文件</w:t>
      </w:r>
    </w:p>
    <w:p>
      <w:pPr>
        <w:adjustRightInd w:val="0"/>
        <w:spacing w:line="360" w:lineRule="auto"/>
        <w:ind w:firstLine="560" w:firstLineChars="200"/>
        <w:rPr>
          <w:rFonts w:hint="default" w:hAnsi="宋体"/>
          <w:sz w:val="28"/>
          <w:szCs w:val="28"/>
          <w:lang w:val="en-US"/>
        </w:rPr>
      </w:pPr>
      <w:r>
        <w:rPr>
          <w:rFonts w:hAnsi="宋体"/>
          <w:sz w:val="28"/>
          <w:szCs w:val="28"/>
        </w:rPr>
        <w:t>潜在</w:t>
      </w:r>
      <w:r>
        <w:rPr>
          <w:rFonts w:hint="eastAsia" w:hAnsi="宋体"/>
          <w:sz w:val="28"/>
          <w:szCs w:val="28"/>
          <w:lang w:val="en-US" w:eastAsia="zh-CN"/>
        </w:rPr>
        <w:t>投标</w:t>
      </w:r>
      <w:r>
        <w:rPr>
          <w:rFonts w:hAnsi="宋体"/>
          <w:sz w:val="28"/>
          <w:szCs w:val="28"/>
        </w:rPr>
        <w:t>人在中核集采平台注册成为中核集采平台用户，注册成功后，将法人身份证正反面原件扫描件、</w:t>
      </w:r>
      <w:r>
        <w:rPr>
          <w:rFonts w:hAnsi="宋体" w:cs="宋体"/>
          <w:sz w:val="28"/>
          <w:szCs w:val="28"/>
        </w:rPr>
        <w:t>营业执照副本扫描件</w:t>
      </w:r>
      <w:r>
        <w:rPr>
          <w:rFonts w:hAnsi="宋体" w:cs="宋体"/>
          <w:sz w:val="28"/>
          <w:szCs w:val="28"/>
          <w:lang w:val="en-US"/>
        </w:rPr>
        <w:t>（以上文件均需</w:t>
      </w:r>
      <w:r>
        <w:rPr>
          <w:rFonts w:hAnsi="宋体" w:cs="宋体"/>
          <w:sz w:val="28"/>
          <w:szCs w:val="28"/>
        </w:rPr>
        <w:t>加盖公章并彩色扫描</w:t>
      </w:r>
      <w:r>
        <w:rPr>
          <w:rFonts w:hAnsi="宋体" w:cs="宋体"/>
          <w:sz w:val="28"/>
          <w:szCs w:val="28"/>
          <w:lang w:val="en-US"/>
        </w:rPr>
        <w:t>）</w:t>
      </w:r>
      <w:r>
        <w:rPr>
          <w:rFonts w:hint="default" w:hAnsi="宋体"/>
          <w:sz w:val="28"/>
          <w:szCs w:val="28"/>
        </w:rPr>
        <w:t>发送至</w:t>
      </w:r>
      <w:r>
        <w:rPr>
          <w:rFonts w:hAnsi="宋体"/>
          <w:sz w:val="28"/>
          <w:szCs w:val="28"/>
          <w:lang w:val="en-US"/>
        </w:rPr>
        <w:t>采购人电子</w:t>
      </w:r>
      <w:r>
        <w:rPr>
          <w:rFonts w:hAnsi="宋体"/>
          <w:sz w:val="28"/>
          <w:szCs w:val="28"/>
        </w:rPr>
        <w:t>邮箱，并短信告知联系人。</w:t>
      </w:r>
    </w:p>
    <w:p>
      <w:pPr>
        <w:adjustRightInd w:val="0"/>
        <w:spacing w:line="360" w:lineRule="auto"/>
        <w:ind w:firstLine="560" w:firstLineChars="200"/>
        <w:rPr>
          <w:rFonts w:hint="default" w:hAnsi="宋体"/>
          <w:sz w:val="28"/>
          <w:szCs w:val="28"/>
        </w:rPr>
      </w:pPr>
      <w:r>
        <w:rPr>
          <w:rFonts w:hAnsi="宋体"/>
          <w:sz w:val="28"/>
          <w:szCs w:val="28"/>
        </w:rPr>
        <w:t>资格预审通过后</w:t>
      </w:r>
      <w:r>
        <w:rPr>
          <w:rFonts w:hint="eastAsia" w:hAnsi="宋体"/>
          <w:sz w:val="28"/>
          <w:szCs w:val="28"/>
          <w:lang w:eastAsia="zh-CN"/>
        </w:rPr>
        <w:t>，</w:t>
      </w:r>
      <w:r>
        <w:rPr>
          <w:rFonts w:hAnsi="宋体"/>
          <w:sz w:val="28"/>
          <w:szCs w:val="28"/>
        </w:rPr>
        <w:t>潜在</w:t>
      </w:r>
      <w:r>
        <w:rPr>
          <w:rFonts w:hint="eastAsia" w:hAnsi="宋体"/>
          <w:sz w:val="28"/>
          <w:szCs w:val="28"/>
          <w:lang w:val="en-US" w:eastAsia="zh-CN"/>
        </w:rPr>
        <w:t>投标</w:t>
      </w:r>
      <w:r>
        <w:rPr>
          <w:rFonts w:hAnsi="宋体"/>
          <w:sz w:val="28"/>
          <w:szCs w:val="28"/>
        </w:rPr>
        <w:t>人登录中核集采平台--“登录”---点击“采购</w:t>
      </w:r>
      <w:r>
        <w:rPr>
          <w:rFonts w:hAnsi="宋体"/>
          <w:sz w:val="28"/>
          <w:szCs w:val="28"/>
          <w:lang w:val="en-US"/>
        </w:rPr>
        <w:t>交易</w:t>
      </w:r>
      <w:r>
        <w:rPr>
          <w:rFonts w:hAnsi="宋体"/>
          <w:sz w:val="28"/>
          <w:szCs w:val="28"/>
        </w:rPr>
        <w:t>”---在“采购</w:t>
      </w:r>
      <w:r>
        <w:rPr>
          <w:rFonts w:hAnsi="宋体"/>
          <w:sz w:val="28"/>
          <w:szCs w:val="28"/>
          <w:lang w:val="en-US"/>
        </w:rPr>
        <w:t>交易</w:t>
      </w:r>
      <w:r>
        <w:rPr>
          <w:rFonts w:hAnsi="宋体"/>
          <w:sz w:val="28"/>
          <w:szCs w:val="28"/>
        </w:rPr>
        <w:t>”中点击采购项目---点击相应“包件编号”---点击“投标”---填写“联系人、联系方式、设置解密密码”—点击“响应”。</w:t>
      </w:r>
      <w:r>
        <w:rPr>
          <w:rFonts w:hint="eastAsia" w:hAnsi="宋体"/>
          <w:sz w:val="28"/>
          <w:szCs w:val="28"/>
          <w:lang w:val="en-US" w:eastAsia="zh-CN"/>
        </w:rPr>
        <w:t>响应完成后点击“标书下载”</w:t>
      </w:r>
      <w:r>
        <w:rPr>
          <w:rFonts w:hAnsi="宋体"/>
          <w:sz w:val="28"/>
          <w:szCs w:val="28"/>
        </w:rPr>
        <w:t>自行下载</w:t>
      </w:r>
      <w:r>
        <w:rPr>
          <w:rFonts w:hint="eastAsia" w:hAnsi="宋体"/>
          <w:sz w:val="28"/>
          <w:szCs w:val="28"/>
          <w:lang w:val="en-US" w:eastAsia="zh-CN"/>
        </w:rPr>
        <w:t>询价</w:t>
      </w:r>
      <w:r>
        <w:rPr>
          <w:rFonts w:hAnsi="宋体"/>
          <w:sz w:val="28"/>
          <w:szCs w:val="28"/>
        </w:rPr>
        <w:t>文件。</w:t>
      </w:r>
    </w:p>
    <w:p>
      <w:pPr>
        <w:pStyle w:val="10"/>
        <w:ind w:firstLine="560" w:firstLineChars="200"/>
        <w:rPr>
          <w:rFonts w:hint="default"/>
        </w:rPr>
      </w:pPr>
      <w:r>
        <w:rPr>
          <w:rFonts w:hAnsi="宋体"/>
          <w:color w:val="FF0000"/>
          <w:sz w:val="28"/>
          <w:szCs w:val="28"/>
        </w:rPr>
        <w:t>注意：“解密密码”将用于线上开标解锁，</w:t>
      </w:r>
      <w:r>
        <w:rPr>
          <w:rFonts w:hint="eastAsia" w:hAnsi="宋体"/>
          <w:color w:val="FF0000"/>
          <w:sz w:val="28"/>
          <w:szCs w:val="28"/>
          <w:lang w:val="en-US" w:eastAsia="zh-CN"/>
        </w:rPr>
        <w:t>投标</w:t>
      </w:r>
      <w:r>
        <w:rPr>
          <w:rFonts w:hAnsi="宋体"/>
          <w:color w:val="FF0000"/>
          <w:sz w:val="28"/>
          <w:szCs w:val="28"/>
        </w:rPr>
        <w:t>人须妥善保存。</w:t>
      </w:r>
    </w:p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default" w:ascii="宋体" w:hAnsi="宋体" w:cs="宋体"/>
          <w:sz w:val="30"/>
          <w:szCs w:val="30"/>
          <w:lang w:val="en-US" w:eastAsia="zh-CN"/>
        </w:rPr>
        <w:t>.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响应文件递交</w:t>
      </w:r>
    </w:p>
    <w:p>
      <w:pPr>
        <w:pStyle w:val="10"/>
        <w:spacing w:line="360" w:lineRule="auto"/>
        <w:ind w:firstLine="560" w:firstLineChars="200"/>
        <w:rPr>
          <w:rFonts w:hint="default" w:hAnsi="宋体"/>
          <w:sz w:val="28"/>
          <w:szCs w:val="28"/>
          <w:highlight w:val="none"/>
          <w:lang w:val="en-US" w:eastAsia="zh-CN"/>
        </w:rPr>
      </w:pPr>
      <w:bookmarkStart w:id="25" w:name="_Toc324410525"/>
      <w:bookmarkStart w:id="26" w:name="_Toc324064793"/>
      <w:bookmarkStart w:id="27" w:name="_Toc334192042"/>
      <w:bookmarkStart w:id="28" w:name="_Toc333660538"/>
      <w:r>
        <w:rPr>
          <w:rFonts w:hint="eastAsia" w:hAnsi="宋体"/>
          <w:sz w:val="28"/>
          <w:szCs w:val="28"/>
          <w:highlight w:val="none"/>
          <w:lang w:val="en-US" w:eastAsia="zh-CN"/>
        </w:rPr>
        <w:t>5.1 响应文件包括：营业执照、</w:t>
      </w:r>
      <w:r>
        <w:rPr>
          <w:rFonts w:hAnsi="宋体"/>
          <w:sz w:val="28"/>
          <w:szCs w:val="28"/>
          <w:highlight w:val="none"/>
        </w:rPr>
        <w:t>法人身份证正反面</w:t>
      </w:r>
      <w:r>
        <w:rPr>
          <w:rFonts w:hint="eastAsia" w:hAnsi="宋体"/>
          <w:sz w:val="28"/>
          <w:szCs w:val="28"/>
          <w:highlight w:val="none"/>
          <w:lang w:eastAsia="zh-CN"/>
        </w:rPr>
        <w:t>、</w:t>
      </w:r>
      <w:r>
        <w:rPr>
          <w:rFonts w:hint="eastAsia" w:hAnsi="宋体"/>
          <w:sz w:val="28"/>
          <w:szCs w:val="28"/>
          <w:highlight w:val="none"/>
          <w:lang w:val="en-US" w:eastAsia="zh-CN"/>
        </w:rPr>
        <w:t>报价单、生产厂的ISO9000质量管理体系认证证书、产品质量检验报告等质量证明文件（必须提供），其他如公司介绍、产品介绍、业绩等（可选择提供）。以上文件均须加盖公章并扫描生成PDF文档。</w:t>
      </w:r>
    </w:p>
    <w:p>
      <w:pPr>
        <w:pStyle w:val="10"/>
        <w:spacing w:line="360" w:lineRule="auto"/>
        <w:ind w:firstLine="560" w:firstLineChars="200"/>
        <w:rPr>
          <w:rFonts w:hint="default" w:hAnsi="宋体"/>
          <w:color w:val="000000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5.2 </w:t>
      </w:r>
      <w:r>
        <w:rPr>
          <w:rFonts w:hAnsi="宋体"/>
          <w:sz w:val="28"/>
          <w:szCs w:val="28"/>
        </w:rPr>
        <w:t>无需前往现场提交纸质版响应文件。所有</w:t>
      </w:r>
      <w:r>
        <w:rPr>
          <w:rFonts w:hint="eastAsia" w:hAnsi="宋体"/>
          <w:sz w:val="28"/>
          <w:szCs w:val="28"/>
          <w:lang w:val="en-US" w:eastAsia="zh-CN"/>
        </w:rPr>
        <w:t>投标人</w:t>
      </w:r>
      <w:r>
        <w:rPr>
          <w:rFonts w:hAnsi="宋体"/>
          <w:sz w:val="28"/>
          <w:szCs w:val="28"/>
        </w:rPr>
        <w:t>于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10月26日09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32" w:name="_GoBack"/>
      <w:bookmarkEnd w:id="32"/>
      <w:r>
        <w:rPr>
          <w:rFonts w:hint="default"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分前</w:t>
      </w:r>
      <w:r>
        <w:rPr>
          <w:rFonts w:hAnsi="宋体"/>
          <w:sz w:val="28"/>
          <w:szCs w:val="28"/>
        </w:rPr>
        <w:t>在中核集采平台上传PDF格式</w:t>
      </w:r>
      <w:r>
        <w:rPr>
          <w:rFonts w:hint="eastAsia" w:hAnsi="宋体"/>
          <w:sz w:val="28"/>
          <w:szCs w:val="28"/>
          <w:lang w:val="en-US" w:eastAsia="zh-CN"/>
        </w:rPr>
        <w:t>响应文件扫描件</w:t>
      </w:r>
      <w:r>
        <w:rPr>
          <w:rFonts w:hAnsi="宋体"/>
          <w:sz w:val="28"/>
          <w:szCs w:val="28"/>
        </w:rPr>
        <w:t>（</w:t>
      </w:r>
      <w:r>
        <w:rPr>
          <w:rFonts w:hint="eastAsia" w:hAnsi="宋体"/>
          <w:sz w:val="28"/>
          <w:szCs w:val="28"/>
          <w:highlight w:val="yellow"/>
        </w:rPr>
        <w:t>完成电子版</w:t>
      </w:r>
      <w:r>
        <w:rPr>
          <w:rFonts w:hint="eastAsia" w:hAnsi="宋体"/>
          <w:sz w:val="28"/>
          <w:szCs w:val="28"/>
          <w:highlight w:val="yellow"/>
          <w:lang w:val="en-US" w:eastAsia="zh-CN"/>
        </w:rPr>
        <w:t>响应</w:t>
      </w:r>
      <w:r>
        <w:rPr>
          <w:rFonts w:hint="eastAsia" w:hAnsi="宋体"/>
          <w:sz w:val="28"/>
          <w:szCs w:val="28"/>
          <w:highlight w:val="yellow"/>
        </w:rPr>
        <w:t>文件上传后，请点击“下载”保存系统中的</w:t>
      </w:r>
      <w:r>
        <w:rPr>
          <w:rFonts w:hint="eastAsia" w:hAnsi="宋体"/>
          <w:sz w:val="28"/>
          <w:szCs w:val="28"/>
          <w:highlight w:val="yellow"/>
          <w:lang w:val="en-US" w:eastAsia="zh-CN"/>
        </w:rPr>
        <w:t>响应文件</w:t>
      </w:r>
      <w:r>
        <w:rPr>
          <w:rFonts w:hint="eastAsia" w:hAnsi="宋体"/>
          <w:sz w:val="28"/>
          <w:szCs w:val="28"/>
          <w:highlight w:val="yellow"/>
        </w:rPr>
        <w:t>，核实</w:t>
      </w:r>
      <w:r>
        <w:rPr>
          <w:rFonts w:hint="eastAsia" w:hAnsi="宋体"/>
          <w:sz w:val="28"/>
          <w:szCs w:val="28"/>
          <w:highlight w:val="yellow"/>
          <w:lang w:val="en-US" w:eastAsia="zh-CN"/>
        </w:rPr>
        <w:t>响应</w:t>
      </w:r>
      <w:r>
        <w:rPr>
          <w:rFonts w:hint="eastAsia" w:hAnsi="宋体"/>
          <w:sz w:val="28"/>
          <w:szCs w:val="28"/>
          <w:highlight w:val="yellow"/>
        </w:rPr>
        <w:t>文件是否可以正常打开和显示是否正常。若出现乱码和无法打开的，请清理浏览器缓存后重新上传或联系平台客服人员</w:t>
      </w:r>
      <w:r>
        <w:rPr>
          <w:rFonts w:hint="eastAsia" w:hAnsi="宋体"/>
          <w:sz w:val="28"/>
          <w:szCs w:val="28"/>
          <w:lang w:eastAsia="zh-CN"/>
        </w:rPr>
        <w:t>）</w:t>
      </w:r>
      <w:r>
        <w:rPr>
          <w:rFonts w:hAnsi="宋体"/>
          <w:sz w:val="28"/>
          <w:szCs w:val="28"/>
        </w:rPr>
        <w:t>。</w:t>
      </w:r>
      <w:r>
        <w:rPr>
          <w:rFonts w:hAnsi="宋体"/>
          <w:color w:val="000000"/>
          <w:sz w:val="28"/>
          <w:szCs w:val="28"/>
        </w:rPr>
        <w:t>过时未上传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响应文件</w:t>
      </w:r>
      <w:r>
        <w:rPr>
          <w:rFonts w:hAnsi="宋体"/>
          <w:color w:val="000000"/>
          <w:sz w:val="28"/>
          <w:szCs w:val="28"/>
        </w:rPr>
        <w:t>扫描件</w:t>
      </w:r>
      <w:r>
        <w:rPr>
          <w:rFonts w:hint="eastAsia" w:hAnsi="宋体"/>
          <w:color w:val="000000"/>
          <w:sz w:val="28"/>
          <w:szCs w:val="28"/>
          <w:lang w:eastAsia="zh-CN"/>
        </w:rPr>
        <w:t>的</w:t>
      </w:r>
      <w:r>
        <w:rPr>
          <w:rFonts w:hAnsi="宋体"/>
          <w:color w:val="000000"/>
          <w:sz w:val="28"/>
          <w:szCs w:val="28"/>
        </w:rPr>
        <w:t>采购人将不予受理。</w:t>
      </w:r>
    </w:p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</w:rPr>
      </w:pPr>
      <w:bookmarkStart w:id="29" w:name="_Toc32347"/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ascii="宋体" w:hAnsi="宋体" w:cs="宋体"/>
          <w:sz w:val="30"/>
          <w:szCs w:val="30"/>
        </w:rPr>
        <w:t>.开标</w:t>
      </w:r>
      <w:bookmarkEnd w:id="29"/>
    </w:p>
    <w:p>
      <w:pPr>
        <w:spacing w:line="360" w:lineRule="auto"/>
        <w:ind w:firstLine="565" w:firstLineChars="202"/>
        <w:jc w:val="left"/>
        <w:rPr>
          <w:rFonts w:hint="default" w:hAnsi="宋体"/>
          <w:sz w:val="28"/>
          <w:szCs w:val="28"/>
        </w:rPr>
      </w:pPr>
      <w:bookmarkStart w:id="30" w:name="_Toc20281"/>
      <w:r>
        <w:rPr>
          <w:rFonts w:hAnsi="宋体"/>
          <w:sz w:val="28"/>
          <w:szCs w:val="28"/>
        </w:rPr>
        <w:t>在中核集采平台进行</w:t>
      </w:r>
      <w:r>
        <w:rPr>
          <w:rFonts w:hAnsi="宋体"/>
          <w:sz w:val="28"/>
          <w:szCs w:val="28"/>
          <w:lang w:val="en-US"/>
        </w:rPr>
        <w:t>线上开标，</w:t>
      </w:r>
      <w:r>
        <w:rPr>
          <w:rFonts w:hAnsi="宋体"/>
          <w:sz w:val="28"/>
          <w:szCs w:val="28"/>
        </w:rPr>
        <w:t>所有上传响应文件的</w:t>
      </w:r>
      <w:r>
        <w:rPr>
          <w:rFonts w:hint="eastAsia" w:hAnsi="宋体"/>
          <w:sz w:val="28"/>
          <w:szCs w:val="28"/>
          <w:lang w:val="en-US" w:eastAsia="zh-CN"/>
        </w:rPr>
        <w:t>投标</w:t>
      </w:r>
      <w:r>
        <w:rPr>
          <w:rFonts w:hAnsi="宋体"/>
          <w:sz w:val="28"/>
          <w:szCs w:val="28"/>
        </w:rPr>
        <w:t>人在20</w:t>
      </w:r>
      <w:r>
        <w:rPr>
          <w:rFonts w:hAnsi="宋体"/>
          <w:sz w:val="28"/>
          <w:szCs w:val="28"/>
          <w:lang w:val="en-US"/>
        </w:rPr>
        <w:t>21</w:t>
      </w:r>
      <w:r>
        <w:rPr>
          <w:rFonts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lang w:val="en-US" w:eastAsia="zh-CN"/>
        </w:rPr>
        <w:t>10月26日09</w:t>
      </w:r>
      <w:r>
        <w:rPr>
          <w:rFonts w:hAnsi="宋体"/>
          <w:sz w:val="28"/>
          <w:szCs w:val="28"/>
        </w:rPr>
        <w:t>时</w:t>
      </w:r>
      <w:r>
        <w:rPr>
          <w:rFonts w:hint="eastAsia" w:hAnsi="宋体"/>
          <w:sz w:val="28"/>
          <w:szCs w:val="28"/>
          <w:lang w:val="en-US" w:eastAsia="zh-CN"/>
        </w:rPr>
        <w:t>3</w:t>
      </w:r>
      <w:r>
        <w:rPr>
          <w:rFonts w:hAnsi="宋体"/>
          <w:sz w:val="28"/>
          <w:szCs w:val="28"/>
          <w:lang w:val="en-US"/>
        </w:rPr>
        <w:t>0</w:t>
      </w:r>
      <w:r>
        <w:rPr>
          <w:rFonts w:hAnsi="宋体"/>
          <w:sz w:val="28"/>
          <w:szCs w:val="28"/>
        </w:rPr>
        <w:t>分向后延伸1小时内，登录中核集采平台参加开标，输入</w:t>
      </w:r>
      <w:r>
        <w:rPr>
          <w:rFonts w:hAnsi="宋体"/>
          <w:color w:val="FF0000"/>
          <w:sz w:val="28"/>
          <w:szCs w:val="28"/>
        </w:rPr>
        <w:t>“解密密码”进行线上开标解锁</w:t>
      </w:r>
      <w:r>
        <w:rPr>
          <w:rFonts w:hAnsi="宋体"/>
          <w:sz w:val="28"/>
          <w:szCs w:val="28"/>
        </w:rPr>
        <w:t>，未在规定时间内解密的报价人，其投标将作无效标处理。因系统原因导致的除外。</w:t>
      </w:r>
    </w:p>
    <w:p>
      <w:pPr>
        <w:spacing w:line="360" w:lineRule="auto"/>
        <w:ind w:firstLine="565" w:firstLineChars="202"/>
        <w:jc w:val="left"/>
        <w:rPr>
          <w:rFonts w:hint="default" w:hAnsi="宋体"/>
          <w:sz w:val="28"/>
          <w:szCs w:val="28"/>
        </w:rPr>
      </w:pPr>
      <w:r>
        <w:rPr>
          <w:rFonts w:hAnsi="宋体"/>
          <w:sz w:val="28"/>
          <w:szCs w:val="28"/>
          <w:lang w:val="en-US"/>
        </w:rPr>
        <w:t>采购人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Ansi="宋体"/>
          <w:sz w:val="28"/>
          <w:szCs w:val="28"/>
        </w:rPr>
        <w:t>中核集采平台发布结果公示。</w:t>
      </w:r>
    </w:p>
    <w:bookmarkEnd w:id="30"/>
    <w:p>
      <w:pPr>
        <w:pStyle w:val="3"/>
        <w:spacing w:before="0" w:after="0" w:line="360" w:lineRule="auto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31" w:name="_Toc13212"/>
      <w:r>
        <w:rPr>
          <w:rFonts w:hint="eastAsia" w:ascii="宋体" w:hAnsi="宋体" w:cs="宋体"/>
          <w:sz w:val="30"/>
          <w:szCs w:val="30"/>
          <w:lang w:val="en-US" w:eastAsia="zh-CN"/>
        </w:rPr>
        <w:t>7</w:t>
      </w:r>
      <w:r>
        <w:rPr>
          <w:rFonts w:ascii="宋体" w:hAnsi="宋体" w:cs="宋体"/>
          <w:sz w:val="30"/>
          <w:szCs w:val="30"/>
        </w:rPr>
        <w:t>.</w:t>
      </w:r>
      <w:bookmarkEnd w:id="31"/>
      <w:r>
        <w:rPr>
          <w:rFonts w:hint="eastAsia" w:ascii="宋体" w:hAnsi="宋体" w:cs="宋体"/>
          <w:sz w:val="30"/>
          <w:szCs w:val="30"/>
          <w:lang w:val="en-US" w:eastAsia="zh-CN"/>
        </w:rPr>
        <w:t>联系方式</w:t>
      </w:r>
    </w:p>
    <w:p>
      <w:pPr>
        <w:adjustRightInd w:val="0"/>
        <w:spacing w:line="360" w:lineRule="auto"/>
        <w:ind w:firstLine="560" w:firstLineChars="200"/>
        <w:rPr>
          <w:rFonts w:hint="eastAsia" w:hAnsi="宋体" w:eastAsia="宋体"/>
          <w:sz w:val="28"/>
          <w:szCs w:val="28"/>
          <w:lang w:val="en-US" w:eastAsia="zh-CN"/>
        </w:rPr>
      </w:pPr>
      <w:r>
        <w:rPr>
          <w:rFonts w:hAnsi="宋体"/>
          <w:sz w:val="28"/>
          <w:szCs w:val="28"/>
        </w:rPr>
        <w:t>采购人：</w:t>
      </w:r>
      <w:r>
        <w:rPr>
          <w:rFonts w:hint="eastAsia" w:hAnsi="宋体"/>
          <w:sz w:val="28"/>
          <w:szCs w:val="28"/>
        </w:rPr>
        <w:t>核工业井巷建设集团有限公司材料物资集采中心</w:t>
      </w:r>
      <w:r>
        <w:rPr>
          <w:rFonts w:hint="eastAsia" w:hAnsi="宋体"/>
          <w:sz w:val="28"/>
          <w:szCs w:val="28"/>
          <w:lang w:eastAsia="zh-CN"/>
        </w:rPr>
        <w:t>（</w:t>
      </w:r>
      <w:r>
        <w:rPr>
          <w:rFonts w:hAnsi="宋体"/>
          <w:sz w:val="28"/>
          <w:szCs w:val="28"/>
          <w:lang w:val="en-US"/>
        </w:rPr>
        <w:t>安徽中核井巷商贸股份有限公司</w:t>
      </w:r>
      <w:r>
        <w:rPr>
          <w:rFonts w:hint="eastAsia" w:hAnsi="宋体"/>
          <w:sz w:val="28"/>
          <w:szCs w:val="28"/>
          <w:lang w:val="en-US" w:eastAsia="zh-CN"/>
        </w:rPr>
        <w:t>）</w:t>
      </w:r>
    </w:p>
    <w:p>
      <w:pPr>
        <w:pStyle w:val="10"/>
        <w:spacing w:line="360" w:lineRule="auto"/>
        <w:ind w:firstLine="560" w:firstLineChars="200"/>
        <w:rPr>
          <w:rFonts w:hint="default"/>
          <w:lang w:val="en-US"/>
        </w:rPr>
      </w:pPr>
      <w:r>
        <w:rPr>
          <w:rFonts w:hAnsi="宋体"/>
          <w:sz w:val="28"/>
          <w:szCs w:val="28"/>
        </w:rPr>
        <w:t>联系人</w:t>
      </w:r>
      <w:r>
        <w:rPr>
          <w:rFonts w:hAnsi="宋体"/>
          <w:sz w:val="28"/>
          <w:szCs w:val="28"/>
          <w:lang w:val="en-US"/>
        </w:rPr>
        <w:t>：</w:t>
      </w:r>
      <w:r>
        <w:rPr>
          <w:rFonts w:hint="eastAsia" w:hAnsi="宋体"/>
          <w:sz w:val="28"/>
          <w:szCs w:val="28"/>
          <w:lang w:val="en-US" w:eastAsia="zh-CN"/>
        </w:rPr>
        <w:t>肖化澜15873890880</w:t>
      </w:r>
      <w:r>
        <w:rPr>
          <w:rFonts w:hAnsi="宋体"/>
          <w:sz w:val="28"/>
          <w:szCs w:val="28"/>
          <w:lang w:val="en-US"/>
        </w:rPr>
        <w:t>、周明哲18658895201</w:t>
      </w:r>
    </w:p>
    <w:p>
      <w:pPr>
        <w:pStyle w:val="10"/>
        <w:spacing w:line="360" w:lineRule="auto"/>
        <w:ind w:firstLine="560" w:firstLineChars="200"/>
        <w:rPr>
          <w:rFonts w:hint="default"/>
          <w:lang w:val="en-US"/>
        </w:rPr>
      </w:pPr>
      <w:r>
        <w:rPr>
          <w:rFonts w:hAnsi="宋体"/>
          <w:sz w:val="28"/>
          <w:szCs w:val="28"/>
        </w:rPr>
        <w:t>邮箱</w:t>
      </w:r>
      <w:r>
        <w:rPr>
          <w:rFonts w:hAnsi="宋体"/>
          <w:sz w:val="28"/>
          <w:szCs w:val="28"/>
          <w:lang w:val="en-US"/>
        </w:rPr>
        <w:t>：</w:t>
      </w:r>
      <w:r>
        <w:rPr>
          <w:rFonts w:hint="eastAsia" w:hAnsi="宋体"/>
          <w:sz w:val="28"/>
          <w:szCs w:val="28"/>
          <w:lang w:val="en-US" w:eastAsia="zh-CN"/>
        </w:rPr>
        <w:t>583402258@qq.com</w:t>
      </w:r>
      <w:r>
        <w:rPr>
          <w:rFonts w:hAnsi="宋体"/>
          <w:color w:val="000000"/>
          <w:sz w:val="28"/>
          <w:szCs w:val="28"/>
          <w:lang w:val="en-US"/>
        </w:rPr>
        <w:t xml:space="preserve">  </w:t>
      </w:r>
    </w:p>
    <w:p>
      <w:pPr>
        <w:adjustRightInd w:val="0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地址：安徽省宣城市泾县泾川镇稼祥中路5</w:t>
      </w:r>
      <w:r>
        <w:rPr>
          <w:rFonts w:hint="default" w:hAnsi="宋体"/>
          <w:sz w:val="28"/>
          <w:szCs w:val="28"/>
        </w:rPr>
        <w:t>7-58</w:t>
      </w:r>
      <w:r>
        <w:rPr>
          <w:rFonts w:hAnsi="宋体"/>
          <w:sz w:val="28"/>
          <w:szCs w:val="28"/>
        </w:rPr>
        <w:t>号门面</w:t>
      </w:r>
    </w:p>
    <w:p>
      <w:pPr>
        <w:pStyle w:val="10"/>
        <w:rPr>
          <w:rFonts w:hint="default" w:eastAsia="宋体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 </w:t>
      </w:r>
    </w:p>
    <w:bookmarkEnd w:id="25"/>
    <w:bookmarkEnd w:id="26"/>
    <w:bookmarkEnd w:id="27"/>
    <w:bookmarkEnd w:id="28"/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A38FA"/>
    <w:multiLevelType w:val="singleLevel"/>
    <w:tmpl w:val="CD7A38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E6"/>
    <w:rsid w:val="00094F22"/>
    <w:rsid w:val="002A56A1"/>
    <w:rsid w:val="00337AD7"/>
    <w:rsid w:val="00497EFA"/>
    <w:rsid w:val="00596E3B"/>
    <w:rsid w:val="007D52E6"/>
    <w:rsid w:val="007D59A8"/>
    <w:rsid w:val="008B7D60"/>
    <w:rsid w:val="008E766A"/>
    <w:rsid w:val="00C57E31"/>
    <w:rsid w:val="00D032C6"/>
    <w:rsid w:val="00DA144C"/>
    <w:rsid w:val="05CD649A"/>
    <w:rsid w:val="0D1E1487"/>
    <w:rsid w:val="1F9E12ED"/>
    <w:rsid w:val="244A2811"/>
    <w:rsid w:val="3AD419C2"/>
    <w:rsid w:val="3B714295"/>
    <w:rsid w:val="3C4B6898"/>
    <w:rsid w:val="413876ED"/>
    <w:rsid w:val="43AD17E4"/>
    <w:rsid w:val="45802AB5"/>
    <w:rsid w:val="4E1C7812"/>
    <w:rsid w:val="4FA433D0"/>
    <w:rsid w:val="52600B4E"/>
    <w:rsid w:val="562421CE"/>
    <w:rsid w:val="574302CD"/>
    <w:rsid w:val="59BE5D9C"/>
    <w:rsid w:val="7F6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jc w:val="both"/>
    </w:pPr>
    <w:rPr>
      <w:rFonts w:hint="eastAsia" w:ascii="宋体" w:hAnsi="Calibri" w:eastAsia="宋体" w:cs="Times New Roman"/>
      <w:kern w:val="0"/>
      <w:sz w:val="20"/>
      <w:szCs w:val="20"/>
      <w:lang w:val="zh-CN" w:eastAsia="zh-CN" w:bidi="ar-SA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260" w:after="260" w:line="408" w:lineRule="auto"/>
      <w:outlineLvl w:val="1"/>
    </w:pPr>
    <w:rPr>
      <w:rFonts w:ascii="Cambria" w:hAnsi="Cambria"/>
      <w:b/>
      <w:sz w:val="32"/>
    </w:rPr>
  </w:style>
  <w:style w:type="paragraph" w:styleId="4">
    <w:name w:val="heading 4"/>
    <w:basedOn w:val="1"/>
    <w:next w:val="1"/>
    <w:link w:val="12"/>
    <w:qFormat/>
    <w:uiPriority w:val="9"/>
    <w:pPr>
      <w:keepNext/>
      <w:keepLines/>
      <w:spacing w:before="280" w:after="280" w:line="384" w:lineRule="auto"/>
      <w:outlineLvl w:val="3"/>
    </w:pPr>
    <w:rPr>
      <w:rFonts w:ascii="Cambria" w:hAnsi="Cambria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式文"/>
    <w:basedOn w:val="1"/>
    <w:qFormat/>
    <w:uiPriority w:val="0"/>
    <w:pPr>
      <w:spacing w:line="440" w:lineRule="exact"/>
    </w:pPr>
    <w:rPr>
      <w:szCs w:val="18"/>
    </w:rPr>
  </w:style>
  <w:style w:type="character" w:customStyle="1" w:styleId="11">
    <w:name w:val="标题 2 字符"/>
    <w:basedOn w:val="8"/>
    <w:link w:val="3"/>
    <w:qFormat/>
    <w:uiPriority w:val="9"/>
    <w:rPr>
      <w:rFonts w:ascii="Cambria" w:hAnsi="Cambria" w:eastAsia="宋体" w:cs="Times New Roman"/>
      <w:b/>
      <w:kern w:val="0"/>
      <w:sz w:val="32"/>
      <w:szCs w:val="20"/>
      <w:lang w:val="zh-CN"/>
    </w:rPr>
  </w:style>
  <w:style w:type="character" w:customStyle="1" w:styleId="12">
    <w:name w:val="标题 4 字符"/>
    <w:basedOn w:val="8"/>
    <w:link w:val="4"/>
    <w:qFormat/>
    <w:uiPriority w:val="9"/>
    <w:rPr>
      <w:rFonts w:ascii="Cambria" w:hAnsi="Cambria" w:eastAsia="宋体" w:cs="Times New Roman"/>
      <w:b/>
      <w:kern w:val="0"/>
      <w:sz w:val="28"/>
      <w:szCs w:val="20"/>
      <w:lang w:val="zh-CN"/>
    </w:rPr>
  </w:style>
  <w:style w:type="character" w:customStyle="1" w:styleId="13">
    <w:name w:val="页眉 字符"/>
    <w:basedOn w:val="8"/>
    <w:link w:val="6"/>
    <w:qFormat/>
    <w:uiPriority w:val="99"/>
    <w:rPr>
      <w:rFonts w:ascii="宋体" w:hAnsi="Calibri" w:eastAsia="宋体" w:cs="Times New Roman"/>
      <w:kern w:val="0"/>
      <w:sz w:val="18"/>
      <w:szCs w:val="18"/>
      <w:lang w:val="zh-CN"/>
    </w:rPr>
  </w:style>
  <w:style w:type="character" w:customStyle="1" w:styleId="14">
    <w:name w:val="页脚 字符"/>
    <w:basedOn w:val="8"/>
    <w:link w:val="5"/>
    <w:qFormat/>
    <w:uiPriority w:val="99"/>
    <w:rPr>
      <w:rFonts w:ascii="宋体" w:hAnsi="Calibri" w:eastAsia="宋体" w:cs="Times New Roman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660</Words>
  <Characters>3763</Characters>
  <Lines>31</Lines>
  <Paragraphs>8</Paragraphs>
  <TotalTime>33</TotalTime>
  <ScaleCrop>false</ScaleCrop>
  <LinksUpToDate>false</LinksUpToDate>
  <CharactersWithSpaces>4415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2021-07-01T03:59:00Z</dcterms:created>
  <dc:creator>联想 小新AIR15</dc:creator>
  <cp:lastModifiedBy>旋转木马</cp:lastModifiedBy>
  <dcterms:modified xsi:type="dcterms:W3CDTF">2021-10-20T08:19:29Z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E1D17CE5E54B444C81B0627A90EAF605</vt:lpwstr>
  </property>
</Properties>
</file>